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F22" w:rsidRPr="00877F22" w:rsidRDefault="00877F22" w:rsidP="00877F22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7F22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учреждения</w:t>
      </w:r>
    </w:p>
    <w:p w:rsidR="00877F22" w:rsidRPr="00877F22" w:rsidRDefault="00877F22" w:rsidP="00877F22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7F22">
        <w:rPr>
          <w:rFonts w:ascii="Times New Roman" w:eastAsia="Calibri" w:hAnsi="Times New Roman" w:cs="Times New Roman"/>
          <w:sz w:val="28"/>
          <w:szCs w:val="28"/>
        </w:rPr>
        <w:t>«Детский сад присмотра и оздоровления № 60 «Дружная семейка»</w:t>
      </w:r>
    </w:p>
    <w:p w:rsidR="00877F22" w:rsidRPr="00877F22" w:rsidRDefault="00877F22" w:rsidP="00877F22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7F22">
        <w:rPr>
          <w:rFonts w:ascii="Times New Roman" w:eastAsia="Calibri" w:hAnsi="Times New Roman" w:cs="Times New Roman"/>
          <w:sz w:val="28"/>
          <w:szCs w:val="28"/>
        </w:rPr>
        <w:t>г. Альметьевска»</w:t>
      </w:r>
    </w:p>
    <w:p w:rsidR="00877F22" w:rsidRPr="00877F22" w:rsidRDefault="00877F22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7F22" w:rsidRDefault="00877F22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B01F1" w:rsidRDefault="00EB01F1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B01F1" w:rsidRDefault="00EB01F1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B01F1" w:rsidRPr="00877F22" w:rsidRDefault="00EB01F1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7F22" w:rsidRPr="00877F22" w:rsidRDefault="00877F22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7F22" w:rsidRPr="00877F22" w:rsidRDefault="00877F22" w:rsidP="006D45F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45FD" w:rsidRPr="006D45FD" w:rsidRDefault="00877F22" w:rsidP="006D4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6D45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Доклад</w:t>
      </w:r>
      <w:r w:rsidR="00EB01F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д</w:t>
      </w:r>
      <w:r w:rsidR="006D45FD" w:rsidRPr="006D45F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ля родителей </w:t>
      </w:r>
    </w:p>
    <w:p w:rsidR="00877F22" w:rsidRPr="006D45FD" w:rsidRDefault="00877F22" w:rsidP="006D4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6D45F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«</w:t>
      </w:r>
      <w:r w:rsidRPr="006D45F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Инновационные подходы к расширению языковой среды при обучении дошкольников татарскому языку»</w:t>
      </w:r>
    </w:p>
    <w:p w:rsidR="00877F22" w:rsidRPr="00094939" w:rsidRDefault="00877F22" w:rsidP="006D45F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77F22" w:rsidRPr="00877F22" w:rsidRDefault="00877F22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7F22" w:rsidRPr="00877F22" w:rsidRDefault="00877F22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7F22" w:rsidRPr="00877F22" w:rsidRDefault="00877F22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7F22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877F22" w:rsidRPr="00877F22" w:rsidRDefault="00877F22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7F22" w:rsidRPr="00877F22" w:rsidRDefault="00877F22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7F22" w:rsidRPr="00877F22" w:rsidRDefault="00877F22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7F22" w:rsidRPr="00877F22" w:rsidRDefault="00877F22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7F22" w:rsidRPr="00877F22" w:rsidRDefault="00877F22" w:rsidP="00877F2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7F22" w:rsidRPr="00877F22" w:rsidRDefault="00877F22" w:rsidP="00877F2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7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Воспитатель ( по обучению татарскому языку): </w:t>
      </w:r>
    </w:p>
    <w:p w:rsidR="00877F22" w:rsidRPr="00877F22" w:rsidRDefault="00877F22" w:rsidP="00877F2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877F22">
        <w:rPr>
          <w:rFonts w:ascii="Times New Roman" w:eastAsia="Calibri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877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Р.М.</w:t>
      </w:r>
    </w:p>
    <w:p w:rsidR="00877F22" w:rsidRPr="00877F22" w:rsidRDefault="00877F22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7F22" w:rsidRDefault="00877F22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B01F1" w:rsidRDefault="00EB01F1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B01F1" w:rsidRPr="00877F22" w:rsidRDefault="00EB01F1" w:rsidP="00877F2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7F22" w:rsidRDefault="00877F22" w:rsidP="006D45F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7F22">
        <w:rPr>
          <w:rFonts w:ascii="Times New Roman" w:eastAsia="Calibri" w:hAnsi="Times New Roman" w:cs="Times New Roman"/>
          <w:sz w:val="28"/>
          <w:szCs w:val="28"/>
          <w:lang w:eastAsia="ru-RU"/>
        </w:rPr>
        <w:t>г .Альметьевск</w:t>
      </w:r>
    </w:p>
    <w:p w:rsidR="00877F22" w:rsidRPr="00877F22" w:rsidRDefault="00877F22" w:rsidP="00877F2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94939" w:rsidRPr="006D45FD" w:rsidRDefault="00EB01F1" w:rsidP="00EB01F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    </w:t>
      </w:r>
      <w:r w:rsidR="00094939" w:rsidRPr="00877F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Обучение детей татарскому языку в детском саду – одна из самых сложных методических задач.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Вопросы, связанные с обучением татарскому языку детей дошкольного возраста,  являются достаточно спорными. С одной стороны - раннее детство рассматривается специалистами как наиболее благоприятный период для овладения вторым языком. С другой стороны - у детей дошкольного возраста возникают определённые трудности усвоения второго языка, поскольку является недостаточно мотивированным видом деятельности. В дошкольном возрасте ещё отсутствуют действительные мотивы овладения вторым языком. Кроме того для русскоязычных детей, а для некоторых детей и из татарских семей - татарский язык является по сути иностранным языком.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Здесь на помощь может прийти правильно организованная языковая среда. Естественная языковая среда достаточно стимулирует процессы овладения родным языком.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Цели, которые мы ставим перед ребёнком, являются для него абстрактными, поэтому процесс обучения мы должны строить с целью удовлетворения познавательных, игровых, личностных потребностей ребёнка. У детей дошкольного возраста могут возникать психологические барьеры в связи с непривычными звуками татарской речи, незнакомыми и странными для детей словами и фразами, возникающими ассоциациями с родной речью.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Добиться успеха в обучении детей позволяет, с одной стороны,   использование личностно-ориентированного подхода к ребёнку, предполагающего проведение индивидуальной работы, применение системы поощрений, привлечение детей к успехам в их деятельности; с другой стороны, создание </w:t>
      </w:r>
      <w:proofErr w:type="spellStart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татароязычной</w:t>
      </w:r>
      <w:proofErr w:type="spellEnd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развивающей среды.</w:t>
      </w:r>
    </w:p>
    <w:p w:rsidR="00094939" w:rsidRPr="006D45FD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Дети дошкольного возраста, изучающие татарский язык как иностранный, осваивают его в условиях искусственно созданной языковой среды. Это означает, что они имеют возможность слышать и использовать татарский язык только на занятиях, в общении с воспитателем и с другими детьми. Поэтому атмосфера на занятиях должна поощрять использование татарского языка и по возможности приближаться к естественной языковой среде. Таким образом, педагоги и окружающие малыша взрослые, пользуясь татарским языком как средством общения, должен создавать специальное 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татароязычное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пространство.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Исходя из целей обучения детей татарскому языку, необходимо учитывать, что языковая среда должна  иметь  прежде всего развивающий характер, т.е. нужно создавать развивающую языковую среду. Все методические приёмы, средства обучения, наглядный и раздаточный материал, используемые пособия и оборудование должны создавать и поддерживать развивающий и обучающий характер </w:t>
      </w:r>
      <w:proofErr w:type="spellStart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татароязычной</w:t>
      </w:r>
      <w:proofErr w:type="spellEnd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среды.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Языковая развивающая среда включает в себя как языковую среду, так и предметную. Предметная среда привлекает ребёнка, вызывает его интерес к языку. Роль предметной среды в ДОУ очень велика, т.к. ребёнок находится с ней в постоянном контакте. Ребёнок знает, что он может подойти, посмотреть, взять в руки в то, что ему нужно, вызывает его интерес. В связи с этим стимулируется реальное общение в рамках предметной среды. Такое общение становится значимым как для  детей, так и для педагога. Эта среда носит интерактивный характер.</w:t>
      </w:r>
    </w:p>
    <w:p w:rsidR="00094939" w:rsidRPr="006D45FD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Следует подчеркнуть, что научиться говорить на татарском языке означает не только выучить слова и фразы, но и воспитывать в себе толерантное отношение к культуре татарского народа. Это значит, что необходимо создавать культурную языковую среду, которая будет способствовать приобщению детей к татарской культуре.  С этой целью мы проводим праздники и развлечения, готовим инсценировки сказок на татарском языке, организовываем просмотр видеофильмов и учебных мультфильмов.  Отсюда следует, что важная задача обучения дошкольников татарскому языку – это создание адекватной 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татароязычной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среды, которая является культурной, развивающей и интерактивной.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Однако необходимо указать, что постоянный контакт с «живым» языком и его носителями – не гарантирует приобретение знаний и коммуникативных навыков. Положительный результат даст только системный подход в изучении татарского языка с использованием непосредственной образовательной деятельности. И здесь роль воспитателя по обучению татарскому языку выступает в качестве основного средства создания языковой среды. Она является образцом для подражания и моделью речевого поведения детей. Для того чтобы повышать обучающее воздействие речи, нужно соблюдать некоторые условия: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доступность речи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избегание сложных предложений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использование повторов, перефразирование речи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- </w:t>
      </w:r>
      <w:proofErr w:type="spellStart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беспереводнаясемантизация</w:t>
      </w:r>
      <w:proofErr w:type="spellEnd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т.е.: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а) использование наглядных пособий;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б) описание ситуации;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в) разъяснение на иностранном языке;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г) применение языка жестов.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того чтобы татарский язык стал средством общения, воспитатель стремится создать одноязычную среду, в которой соблюдается принцип «один человек - один язык». На занятиях соблюдение этого принципа выражается в том, что дети пользуются татарским языком при общении с героями или персонажами, разговаривающими только по-татарски; при разучивании татарских народных игр. Ребёнок вынужден использовать татарский язык, т.к. знает, что по-другому  его просто не поймут. Таким образом, при реализации принципа «один человек – один язык» в условиях искусственно созданной языковой среды осуществляется осознанное, вынужденное и постоянное использование татарского языка при общении с игрушкой, персонажем литературного произведения.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D5D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настоящий момент мы получаем большие возможности для расширения языковой среды при обучении татарскому языку. В настоящее время в детских садах Республики Татарстан внедряется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Специально для новой программы было разработано: 5 мультфильмов на татарском языке, 45 анимационных сюжетов, 8 познавательных передач. Кроме того, на татарский язык было переведено 8 популярных мультфильмов, создан комплект из 3 дисков с музыкальными сказками и детскими песнями.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нашем  ДОУ создана специализированный каб</w:t>
      </w: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инет для занятий татарским языком, а также мини-кинозал для просмотра видеоматериалов. В кабинете находятся настольные игры, лото, домино, тематические таблицы, алгоритмы, игрушки, игрушки-герои татарских фольклорных и  литературных произведений, фотографии, видовые открытки с изображением главных достопримечательностей Лениногорска, Казани и других городов Татарстана. Национальный состав воспитанников </w:t>
      </w:r>
      <w:proofErr w:type="spellStart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наего</w:t>
      </w:r>
      <w:proofErr w:type="spellEnd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ДОУ характеризуется наличием </w:t>
      </w:r>
      <w:proofErr w:type="spellStart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татароязычных</w:t>
      </w:r>
      <w:proofErr w:type="spellEnd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детей лишь на 20%. Для 80% детей татарский язык является не родным. Ситуация осложняется и тем, что даже из этих 20% </w:t>
      </w:r>
      <w:proofErr w:type="spellStart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татароязычных</w:t>
      </w:r>
      <w:proofErr w:type="spellEnd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детей, меньше половины могут по праву гордиться тем, что они или точнее их семьи, являются носителями татарского языка. Об этом свидетельствуют результаты нашего мониторинга: лишь 30 % </w:t>
      </w:r>
      <w:proofErr w:type="spellStart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татроязычных</w:t>
      </w:r>
      <w:proofErr w:type="spellEnd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семей разговаривают дома на татарском языке, 65% не разговаривают, 5% - иногда. Все это значительно осложняет ситуацию при обучении татарскому языку и  требует от педагогов дополнительных усилий, поиска инновационных форм работы.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Так, в целях создания и расширения </w:t>
      </w:r>
      <w:proofErr w:type="spellStart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татароязычной</w:t>
      </w:r>
      <w:proofErr w:type="spellEnd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развивающей среды  деятельность воспитателя должна быть направлена, в первую </w:t>
      </w: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очередь, на преемственность в работе с воспитателем по обучению татарскому языку. Этой работе в нашем ДОУ уделяется довольно серьезное внимание, используются различные формы работы. Прежде всего, в рамках тематического планирования и проектного алгоритма деятельности воспитатель всегда находится в курсе деятельности воспитателя по обучению татарского языка, поскольку при составлении плана взаимодействуют все специалисты ДОУ. В связи с этим воспитатели, продолжая работу специалиста, ведут специальные тетради, в которых помещен словарик татарских слов, изучаемых в настоящий момент детьми на занятиях по татарскому языку, в которую воспитатель по обучению татарскому языку заносит различные рекомендации и практические советы, помогающие воспитателям продолжить и углубить его работу в различные режимные моменты.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Другой формой работы являются методические часы, педагогические минутки, семинары-практикумы, тренинги и просмотр презентаций, которые систематически организуются специалистом с воспитателями. В результате педагоги вырабатывают единую политику действий при обучении детей татарскому языку.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Воспитатели при обучении детей татарской разговорной речи стараются довести до сознания ребенка, что научиться говорить на татарском  языке – это не только выучить слова и выражения, но и научиться жить в другом культурном пространстве. Изучение татарского языка – это и знакомство с культурой, с праздниками и обычаями  народа, сказками, детскими играми и фольклором. Для этого  в каждой группе создан татарский уголок,  с куклами в национальных костюмах,  утварью, дидактическими играми, национальными костюмами. Дети, в процессе игры, с большим удовольствие могут прочувствовать все тонкости татарской культуры.</w:t>
      </w:r>
    </w:p>
    <w:p w:rsidR="00094939" w:rsidRPr="006D45FD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работе по воспитанию у детей дошкольного возраста любви и уважения к национальным традициям татарского народа я использую татарский фольклор и детскую национальную литературу. Дошкольники младшего и среднего возраста хорошо воспринимают 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потешки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песенки, народные игры с 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речетативом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Дети любят сказки. Татарские народные сказки раскрывают традиции народа, его устои: глубокую почтительность и отзывчивость, сострадание к ближнему. Знакомлю детей с бытовыми сказками и сказками о животных: «Саран и 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юмарт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«Хвосты», «Три дочери» и т.д.; с замечательными сказками основоположника татарской детской литературы Г.Тукая «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Шурале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«Водяная», «Сказка о козе и баране». Мораль этих народных произведений – торжество находчивости, смелости, отваги – доступна пониманию детей.</w:t>
      </w:r>
    </w:p>
    <w:p w:rsidR="00094939" w:rsidRPr="006D45FD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Художественная литература дает богатый материал для нравственного воспитания, заставляет ярче и глубже переживать </w:t>
      </w:r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нравственные поступки, чувства героев. В процессе обучения дети учат и рассказывают стихотворения татарских поэтов, как Г. Тукай, М. 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Джалиль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Ш. 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Галиев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Ф. 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Яруллин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др. Знакомятся с национальными сказками, рассказами татарских писателей, как А. 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Алиш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Н. 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Фаттах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А. 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Бикчантаева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др.</w:t>
      </w:r>
    </w:p>
    <w:p w:rsidR="00094939" w:rsidRPr="006D45FD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целью приобщения детей к татарской национальной культуре мы проводим национальные праздники: «Сабантуй», «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Сэмбеле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«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Казэмесе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«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Навруз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«</w:t>
      </w:r>
      <w:proofErr w:type="spellStart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Каргаботкасы</w:t>
      </w:r>
      <w:proofErr w:type="spellEnd"/>
      <w:r w:rsidRPr="006D45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Мир ребенка значительно отличается от мира взрослого: он не хуже и не лучше, а просто – другой. Долгое время ребенок не владеет в достаточной мере способами общения и разрешения проблемных ситуаций, предлагаемых ему взрослым. Он просто к ним не готов. Наиболее полно ребенок свои чувства и переживания чувствует и передает через игру. Игра – естественная форма детского существования. И самый прямой путь к достижению взаимопонимания с ребенком лежит через игровое действие. Например, большое и разностороннее влияние театрализованных игр на личность ребенка, на его развитие речи позволяет использовать их как сильное, но ненавязчивое педагогическое средство в изучении языка, ведь малыш во время игры чувствует себя раскованно, свободно, даже не замечая, что занят очень важным делом. Участвуя в театрализованных играх, дети знакомятся с окружающим миром через образы, краски, звуки. Педагогу следует помнить, что поддержать интерес к игре можно лишь при сохранении положительно окрашенного эмоционального фона на занятии. Для этого дети на занятиях должны чувствовать себя комфортно: не утомляться; быть раскрепощенными; сохранять заинтересованность.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самом первом этапе работы можно включать игровые упражнения, направленные на выработку мимики, жестов и пантомимики, что является своеобразным прологом к будущим театрализованным играм, заодно знакомить детей с новыми словами.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Игровые упражнения на развитие мимики: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“Маленький” (“Кечкенә”) – дети улыбаются, делают жест большим и указательным пальцем.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“Большой” (“</w:t>
      </w:r>
      <w:proofErr w:type="spellStart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Зур</w:t>
      </w:r>
      <w:proofErr w:type="spellEnd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”) – приподнимают брови, широко открывают глаза, руки разводят в стороны.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“Вкусный” (“Тәмле”) – улыбаются, головой наклоны в сторону.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“Кислый” (“Әче”) – дети морщатся, машут рукой.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“Плохо” (“</w:t>
      </w:r>
      <w:proofErr w:type="spellStart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Начар</w:t>
      </w:r>
      <w:proofErr w:type="spellEnd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”) – дети сдвигают брови.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“Боится” (“Курка”) – приподнимают брови, широко открывают глаза, приоткрывают рот, поднимают плечи.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“Хитрый” (“Хәйләкәр”) – моргают то правым, то левым глазом. И т.д.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 Так, дети играют в разные национальные подвижные, хороводные игры, сопровождающиеся текстом на татарском языке.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старшей и подготовительной группе расширяются и углубляются знания по темам. У детей формируются умения: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различать речь на татарском и родном языках;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понимать речь на татарском языке в пределах изученных тем;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задавать вопросы;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выражать просьбу, желание, потребности, необходимость чего-либо;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пересказывать небольшие по объёму тексты;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составлять рассказ по картине и наблюдениям;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рассказывать стихотворение, считалки, петь песенки, сказки.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Кроме того особое внимание уделяется таким направлениям работы, как: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воспитание у детей любви к родному краю, к её природе и бережное отношение к ней;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побуждение интереса к историческому прошлому родного края;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воспитание патриотические чувства у детей, гордость и уважение к прошлому и настоящему родного края;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знакомство детей с интересными историческими событиями, трудовой деятельностью, культурой, бытом и праздниками татарского народа;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знакомство с историческими памятниками и достопримечательностями столицы - г. Казани и г. Лениногорска.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старших группах рассказываю о том, что наша страна многонациональная. Подвожу детей к пониманию того, что каждый народ имеет свой фольклор. На занятиях часто использую татарские пословицы и поговорки о труде, о честности, дружбе, доброте. Например, «Дружба и братство – дороже богатства», «Дружба в делах помощница» и т.д. Умело подобранные и примененные в соответствующей обстановке, ситуации – пословицы и поговорки оказывают влияние на воспитание у детей любви и уважения к национальным традициям татарского народа: формирует у них чувство товарищества, честность, доброту и трудолюбие, а образность и яркость народного языка способствуют развитию речи детей.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История республики, её государственные символы  очень интересны детям. Они узнают о Государственном Флаге, Государственном Гербе и </w:t>
      </w: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Государственном гимне. Ознакомление с государственными символами родной республики – это не столько передача знаний, сколько формирование на их основе любви к Родине. На этих занятиях у  дошкольника формируются понятия – любовь к Родине, преданность ей, ответственность и гордость за неё, желание трудиться на её благо, беречь и умножать её богатства – пробуждается чувство патриотизма. Невозможно воспитать чувство собственного достоинства, уверенность в себе, а, следовательно, полноценную личность без уважения к истории и культуре своей Родины, к его государственной символике. Во всех её элементах (герб, флаг, гимн) заложен глубочайший смысл: они отражают историю происхождения государства,  его структуру,  цели, принципы, национальные традиции, особенности хозяйства и природы.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Хорошие результаты обучения появляются лишь тогда, когда согласуются усилия педагогов и родителей. Важную роль в обучении детей татарской разговорной речи играет семья. От отношения родителей к родному языку зависит обучаемость детей.</w:t>
      </w:r>
    </w:p>
    <w:p w:rsidR="00094939" w:rsidRPr="00094939" w:rsidRDefault="00094939" w:rsidP="00EB01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Конечно, в нашем детском саду для родителей созданы информационные стенды, проводятся беседы, консультации, круглые столы, индивидуальные консультации и прочее. Однако мы считаем,  наиболее эффектными такие формы работы, которые позволяют отходить от слов к практическим действиям. Сегодня уже все родители понимают о важности изучения двух государственных языков. Однако им нужно помочь от простого понимания (что является пассивной позицией) перейти к практической деятельности (активной позиции). Родителей необходимо побуждать окунуться в атмосферу детства, побывать в роли ребенка. Каково это, учить татарский язык, что при этом нужно знать самому ребенку, а что им, взрослым, т.е. привлекать к овладению навыками обучения детей татарскому языку. Такой подход позволяет не только гармонизировать </w:t>
      </w:r>
      <w:proofErr w:type="spellStart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родительско-детские</w:t>
      </w:r>
      <w:proofErr w:type="spellEnd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отношения, но решить нашу проблему по расширению </w:t>
      </w:r>
      <w:proofErr w:type="spellStart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татароязычной</w:t>
      </w:r>
      <w:proofErr w:type="spellEnd"/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развивающей среды.</w:t>
      </w:r>
    </w:p>
    <w:p w:rsidR="00B6219A" w:rsidRPr="006D45FD" w:rsidRDefault="00094939" w:rsidP="00EB01F1">
      <w:pPr>
        <w:spacing w:after="0" w:line="240" w:lineRule="auto"/>
        <w:ind w:left="390"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49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Таким образом, описанные мною методические принципы помогают правильно организовать процесс общения на татарском языке и создавать адекватную развивающую языковую среду для детей.</w:t>
      </w:r>
    </w:p>
    <w:sectPr w:rsidR="00B6219A" w:rsidRPr="006D45FD" w:rsidSect="00EB01F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094939"/>
    <w:rsid w:val="00094939"/>
    <w:rsid w:val="000D5D21"/>
    <w:rsid w:val="002B7D5B"/>
    <w:rsid w:val="003E4CB3"/>
    <w:rsid w:val="006D45FD"/>
    <w:rsid w:val="00877F22"/>
    <w:rsid w:val="00B6219A"/>
    <w:rsid w:val="00EB0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9A"/>
  </w:style>
  <w:style w:type="paragraph" w:styleId="1">
    <w:name w:val="heading 1"/>
    <w:basedOn w:val="a"/>
    <w:link w:val="10"/>
    <w:uiPriority w:val="9"/>
    <w:qFormat/>
    <w:rsid w:val="000949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9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ubmitted">
    <w:name w:val="submitted"/>
    <w:basedOn w:val="a0"/>
    <w:rsid w:val="00094939"/>
  </w:style>
  <w:style w:type="character" w:customStyle="1" w:styleId="apple-converted-space">
    <w:name w:val="apple-converted-space"/>
    <w:basedOn w:val="a0"/>
    <w:rsid w:val="00094939"/>
  </w:style>
  <w:style w:type="character" w:styleId="a3">
    <w:name w:val="Hyperlink"/>
    <w:basedOn w:val="a0"/>
    <w:uiPriority w:val="99"/>
    <w:semiHidden/>
    <w:unhideWhenUsed/>
    <w:rsid w:val="000949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4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94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94939"/>
  </w:style>
  <w:style w:type="paragraph" w:customStyle="1" w:styleId="c13">
    <w:name w:val="c13"/>
    <w:basedOn w:val="a"/>
    <w:rsid w:val="00094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4939"/>
  </w:style>
  <w:style w:type="paragraph" w:customStyle="1" w:styleId="c9">
    <w:name w:val="c9"/>
    <w:basedOn w:val="a"/>
    <w:rsid w:val="00094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4939"/>
  </w:style>
  <w:style w:type="paragraph" w:customStyle="1" w:styleId="c0">
    <w:name w:val="c0"/>
    <w:basedOn w:val="a"/>
    <w:rsid w:val="00094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9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287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32235">
                      <w:marLeft w:val="248"/>
                      <w:marRight w:val="2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1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96279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58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1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49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715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539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985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211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31041-1AD3-4047-92D9-52C72C7C7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2556</Words>
  <Characters>14570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4</cp:revision>
  <cp:lastPrinted>2016-02-25T12:48:00Z</cp:lastPrinted>
  <dcterms:created xsi:type="dcterms:W3CDTF">2016-02-16T08:01:00Z</dcterms:created>
  <dcterms:modified xsi:type="dcterms:W3CDTF">2016-02-25T12:48:00Z</dcterms:modified>
</cp:coreProperties>
</file>